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3C0AED" w:rsidRDefault="0061281E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r w:rsidRPr="003C0AED">
        <w:rPr>
          <w:rFonts w:ascii="Microsoft Sans Serif" w:eastAsia="Times New Roman" w:hAnsi="Microsoft Sans Serif" w:cs="Microsoft Sans Serif"/>
          <w:b/>
          <w:bCs/>
          <w:color w:val="60497A"/>
        </w:rPr>
        <w:t>TABLA DE APLICABILIDAD DE LAS OBLIGACIONES DE TRANSPARENCIA DEL SUJETO OBLIGADO:</w:t>
      </w:r>
    </w:p>
    <w:p w:rsidR="001524C1" w:rsidRPr="003C0AED" w:rsidRDefault="0061281E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  <w:r w:rsidRPr="003C0AED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 xml:space="preserve">COMISIONES MUNICIPALES DE AGUA POTABLE </w:t>
      </w:r>
    </w:p>
    <w:p w:rsidR="00A23D8F" w:rsidRPr="003C0AED" w:rsidRDefault="0061281E" w:rsidP="00E23A0A">
      <w:pPr>
        <w:jc w:val="center"/>
        <w:rPr>
          <w:rFonts w:ascii="Microsoft Sans Serif" w:hAnsi="Microsoft Sans Serif" w:cs="Microsoft Sans Serif"/>
          <w:b/>
          <w:color w:val="5F497A" w:themeColor="accent4" w:themeShade="BF"/>
        </w:rPr>
      </w:pPr>
      <w:r w:rsidRPr="003C0AED">
        <w:rPr>
          <w:rFonts w:ascii="Microsoft Sans Serif" w:hAnsi="Microsoft Sans Serif" w:cs="Microsoft Sans Serif"/>
          <w:b/>
          <w:color w:val="5F497A" w:themeColor="accent4" w:themeShade="BF"/>
        </w:rPr>
        <w:t>COMISIÓN DE AGUA POTABLE DEL MUNICIPIO DE TLAXCALA Y LA COMISIÓN DE AGUA POTAB</w:t>
      </w:r>
      <w:r>
        <w:rPr>
          <w:rFonts w:ascii="Microsoft Sans Serif" w:hAnsi="Microsoft Sans Serif" w:cs="Microsoft Sans Serif"/>
          <w:b/>
          <w:color w:val="5F497A" w:themeColor="accent4" w:themeShade="BF"/>
        </w:rPr>
        <w:t>LE DEL MUNICIPIO DE CHIAUTEMPAN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8"/>
        <w:gridCol w:w="2041"/>
        <w:gridCol w:w="1173"/>
        <w:gridCol w:w="1196"/>
        <w:gridCol w:w="1610"/>
        <w:gridCol w:w="2708"/>
      </w:tblGrid>
      <w:tr w:rsidR="001524C1" w:rsidRPr="003C0AED" w:rsidTr="001152BC">
        <w:trPr>
          <w:trHeight w:val="73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3C0AED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C0AED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Obligaciones de transparencia comunes de los sujetos obligados Artículo 63 de la Ley de Transparencia y Acceso a la </w:t>
            </w:r>
            <w:r w:rsidRPr="003C0AED">
              <w:rPr>
                <w:rFonts w:ascii="Microsoft Sans Serif" w:eastAsia="Times New Roman" w:hAnsi="Microsoft Sans Serif" w:cs="Microsoft Sans Serif"/>
                <w:b/>
                <w:bCs/>
                <w:color w:val="5F497A" w:themeColor="accent4" w:themeShade="BF"/>
              </w:rPr>
              <w:t>Información</w:t>
            </w:r>
            <w:r w:rsidRPr="003C0AED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Pública del Estado de Tlaxcala</w:t>
            </w:r>
          </w:p>
        </w:tc>
      </w:tr>
      <w:tr w:rsidR="001524C1" w:rsidRPr="003C0AED" w:rsidTr="001152BC">
        <w:trPr>
          <w:trHeight w:val="435"/>
        </w:trPr>
        <w:tc>
          <w:tcPr>
            <w:tcW w:w="826" w:type="pct"/>
            <w:vMerge w:val="restart"/>
            <w:shd w:val="clear" w:color="auto" w:fill="E5DFEC" w:themeFill="accent4" w:themeFillTint="33"/>
            <w:vAlign w:val="center"/>
          </w:tcPr>
          <w:p w:rsidR="001524C1" w:rsidRPr="003C0AED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976" w:type="pct"/>
            <w:vMerge w:val="restart"/>
            <w:shd w:val="clear" w:color="auto" w:fill="E5DFEC" w:themeFill="accent4" w:themeFillTint="33"/>
            <w:vAlign w:val="center"/>
          </w:tcPr>
          <w:p w:rsidR="001524C1" w:rsidRPr="003C0AED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198" w:type="pct"/>
            <w:gridSpan w:val="4"/>
            <w:shd w:val="clear" w:color="auto" w:fill="E5DFEC" w:themeFill="accent4" w:themeFillTint="33"/>
            <w:vAlign w:val="center"/>
          </w:tcPr>
          <w:p w:rsidR="001524C1" w:rsidRPr="003C0AED" w:rsidRDefault="00936429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3C0AED" w:rsidTr="001152BC">
        <w:tc>
          <w:tcPr>
            <w:tcW w:w="826" w:type="pct"/>
            <w:vMerge/>
            <w:shd w:val="clear" w:color="auto" w:fill="E5DFEC" w:themeFill="accent4" w:themeFillTint="33"/>
            <w:vAlign w:val="center"/>
          </w:tcPr>
          <w:p w:rsidR="00CA1DFC" w:rsidRPr="003C0AED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shd w:val="clear" w:color="auto" w:fill="E5DFEC" w:themeFill="accent4" w:themeFillTint="33"/>
            <w:vAlign w:val="center"/>
          </w:tcPr>
          <w:p w:rsidR="00CA1DFC" w:rsidRPr="003C0AED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shd w:val="clear" w:color="auto" w:fill="E5DFEC" w:themeFill="accent4" w:themeFillTint="33"/>
            <w:vAlign w:val="center"/>
          </w:tcPr>
          <w:p w:rsidR="00CA1DFC" w:rsidRPr="003C0AED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72" w:type="pct"/>
            <w:shd w:val="clear" w:color="auto" w:fill="E5DFEC" w:themeFill="accent4" w:themeFillTint="33"/>
            <w:vAlign w:val="center"/>
          </w:tcPr>
          <w:p w:rsidR="00CA1DFC" w:rsidRPr="003C0AED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70" w:type="pct"/>
            <w:shd w:val="clear" w:color="auto" w:fill="E5DFEC" w:themeFill="accent4" w:themeFillTint="33"/>
            <w:vAlign w:val="center"/>
          </w:tcPr>
          <w:p w:rsidR="00CA1DFC" w:rsidRPr="003C0AED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295" w:type="pct"/>
            <w:shd w:val="clear" w:color="auto" w:fill="E5DFEC" w:themeFill="accent4" w:themeFillTint="33"/>
            <w:vAlign w:val="center"/>
          </w:tcPr>
          <w:p w:rsidR="00CA1DFC" w:rsidRPr="003C0AED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A1DFC" w:rsidRPr="003C0AED" w:rsidTr="001152BC">
        <w:tc>
          <w:tcPr>
            <w:tcW w:w="826" w:type="pct"/>
            <w:vMerge w:val="restart"/>
            <w:vAlign w:val="center"/>
          </w:tcPr>
          <w:p w:rsidR="00CA1DFC" w:rsidRPr="003C0AED" w:rsidRDefault="00CA1DFC" w:rsidP="00CA1DFC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976" w:type="pct"/>
            <w:vMerge w:val="restart"/>
            <w:vAlign w:val="center"/>
          </w:tcPr>
          <w:p w:rsidR="00CA1DFC" w:rsidRPr="003C0AED" w:rsidRDefault="003C0AED" w:rsidP="0046306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de Agua Potable</w:t>
            </w: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3C0AED" w:rsidP="0046306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3C0AED" w:rsidP="003C0AED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3C0AED" w:rsidP="0046306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62FA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 xml:space="preserve">No </w:t>
            </w:r>
            <w:r w:rsidR="0046306B"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572" w:type="pct"/>
            <w:vAlign w:val="center"/>
          </w:tcPr>
          <w:p w:rsidR="00CA1DFC" w:rsidRPr="003C0AED" w:rsidRDefault="00B027A2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3C0AED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913489">
              <w:rPr>
                <w:rFonts w:ascii="Microsoft Sans Serif" w:hAnsi="Microsoft Sans Serif" w:cs="Microsoft Sans Serif"/>
              </w:rPr>
              <w:t>Trimestral</w:t>
            </w:r>
            <w:r>
              <w:rPr>
                <w:rFonts w:ascii="Microsoft Sans Serif" w:hAnsi="Microsoft Sans Serif" w:cs="Microsoft Sans Serif"/>
              </w:rPr>
              <w:t xml:space="preserve"> y anual respecto del presupuesto anual asignado y la cuenta pública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62FA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 xml:space="preserve">No </w:t>
            </w:r>
            <w:r w:rsidR="0046306B"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936D9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 xml:space="preserve">Anual 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936D9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572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936D9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C0AED" w:rsidTr="001152BC">
        <w:tc>
          <w:tcPr>
            <w:tcW w:w="826" w:type="pct"/>
            <w:vMerge/>
          </w:tcPr>
          <w:p w:rsidR="00CA1DFC" w:rsidRPr="003C0AED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CA1DFC" w:rsidRPr="003C0AED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CA1DFC" w:rsidRPr="003C0AED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572" w:type="pct"/>
            <w:vAlign w:val="center"/>
          </w:tcPr>
          <w:p w:rsidR="00CA1DFC" w:rsidRPr="003C0AED" w:rsidRDefault="00B027A2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770" w:type="pct"/>
            <w:vAlign w:val="center"/>
          </w:tcPr>
          <w:p w:rsidR="00CA1DFC" w:rsidRPr="003C0AED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CA1DFC" w:rsidRPr="003C0AED" w:rsidRDefault="00936D9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</w:tbl>
    <w:p w:rsidR="001152BC" w:rsidRDefault="001152B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8"/>
        <w:gridCol w:w="2041"/>
        <w:gridCol w:w="1173"/>
        <w:gridCol w:w="1196"/>
        <w:gridCol w:w="1610"/>
        <w:gridCol w:w="2708"/>
      </w:tblGrid>
      <w:tr w:rsidR="00A023E3" w:rsidRPr="003C0AED" w:rsidTr="001152BC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A023E3" w:rsidRPr="003C0AED" w:rsidRDefault="00A023E3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C0AED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A023E3" w:rsidRPr="003C0AED" w:rsidTr="001152BC">
        <w:tc>
          <w:tcPr>
            <w:tcW w:w="826" w:type="pct"/>
            <w:vMerge w:val="restar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976" w:type="pct"/>
            <w:vMerge w:val="restar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198" w:type="pct"/>
            <w:gridSpan w:val="4"/>
            <w:shd w:val="clear" w:color="auto" w:fill="E5DFEC" w:themeFill="accent4" w:themeFillTint="33"/>
            <w:vAlign w:val="center"/>
          </w:tcPr>
          <w:p w:rsidR="00A023E3" w:rsidRPr="003C0AED" w:rsidRDefault="00936429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A023E3" w:rsidRPr="003C0AED" w:rsidTr="001152BC">
        <w:trPr>
          <w:trHeight w:val="926"/>
        </w:trPr>
        <w:tc>
          <w:tcPr>
            <w:tcW w:w="826" w:type="pct"/>
            <w:vMerge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72" w:type="pc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70" w:type="pc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295" w:type="pct"/>
            <w:shd w:val="clear" w:color="auto" w:fill="E5DFEC" w:themeFill="accent4" w:themeFillTint="33"/>
            <w:vAlign w:val="center"/>
          </w:tcPr>
          <w:p w:rsidR="00A023E3" w:rsidRPr="003C0AED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A969A8" w:rsidRPr="003C0AED" w:rsidTr="001152BC">
        <w:tc>
          <w:tcPr>
            <w:tcW w:w="826" w:type="pct"/>
            <w:vMerge w:val="restart"/>
            <w:vAlign w:val="center"/>
          </w:tcPr>
          <w:p w:rsidR="00A969A8" w:rsidRPr="003C0AED" w:rsidRDefault="00A969A8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976" w:type="pct"/>
            <w:vMerge w:val="restart"/>
            <w:vAlign w:val="center"/>
          </w:tcPr>
          <w:p w:rsidR="00A969A8" w:rsidRPr="003C0AED" w:rsidRDefault="003C0AED" w:rsidP="0046306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de Agua Potable</w:t>
            </w: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 xml:space="preserve">Semestral </w:t>
            </w:r>
            <w:r w:rsidR="003C0AED">
              <w:rPr>
                <w:rFonts w:ascii="Microsoft Sans Serif" w:hAnsi="Microsoft Sans Serif" w:cs="Microsoft Sans Serif"/>
              </w:rPr>
              <w:t>y 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A969A8" w:rsidRPr="003C0AED" w:rsidTr="001152BC"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rPr>
          <w:trHeight w:val="328"/>
        </w:trPr>
        <w:tc>
          <w:tcPr>
            <w:tcW w:w="826" w:type="pct"/>
            <w:vMerge/>
          </w:tcPr>
          <w:p w:rsidR="00A969A8" w:rsidRPr="003C0AED" w:rsidRDefault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A969A8" w:rsidRPr="003C0AED" w:rsidTr="001152BC">
        <w:trPr>
          <w:trHeight w:val="328"/>
        </w:trPr>
        <w:tc>
          <w:tcPr>
            <w:tcW w:w="826" w:type="pct"/>
            <w:vMerge/>
          </w:tcPr>
          <w:p w:rsidR="00A969A8" w:rsidRPr="003C0AED" w:rsidRDefault="00A969A8" w:rsidP="00A969A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76" w:type="pct"/>
            <w:vMerge/>
            <w:vAlign w:val="center"/>
          </w:tcPr>
          <w:p w:rsidR="00A969A8" w:rsidRPr="003C0AED" w:rsidRDefault="00A969A8" w:rsidP="00A969A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1" w:type="pct"/>
            <w:vAlign w:val="center"/>
          </w:tcPr>
          <w:p w:rsidR="00A969A8" w:rsidRPr="003C0AED" w:rsidRDefault="00A969A8" w:rsidP="00A969A8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C0AED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572" w:type="pct"/>
            <w:vAlign w:val="center"/>
          </w:tcPr>
          <w:p w:rsidR="00A969A8" w:rsidRPr="003C0AED" w:rsidRDefault="00A969A8" w:rsidP="00A969A8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770" w:type="pct"/>
            <w:vAlign w:val="center"/>
          </w:tcPr>
          <w:p w:rsidR="00A969A8" w:rsidRPr="003C0AED" w:rsidRDefault="00A969A8" w:rsidP="00A969A8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C0AED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295" w:type="pct"/>
            <w:vAlign w:val="center"/>
          </w:tcPr>
          <w:p w:rsidR="00A969A8" w:rsidRPr="003C0AED" w:rsidRDefault="00A969A8" w:rsidP="00A969A8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C0AED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7B7824" w:rsidRPr="003C0AED" w:rsidRDefault="007B7824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6A7E09" w:rsidRPr="003C0AED" w:rsidRDefault="006A7E09">
      <w:pPr>
        <w:rPr>
          <w:rFonts w:ascii="Microsoft Sans Serif" w:hAnsi="Microsoft Sans Serif" w:cs="Microsoft Sans Serif"/>
          <w:b/>
        </w:rPr>
      </w:pPr>
      <w:r w:rsidRPr="003C0AED">
        <w:rPr>
          <w:rFonts w:ascii="Microsoft Sans Serif" w:hAnsi="Microsoft Sans Serif" w:cs="Microsoft Sans Serif"/>
          <w:b/>
        </w:rPr>
        <w:br w:type="page"/>
      </w:r>
    </w:p>
    <w:p w:rsidR="006A7E09" w:rsidRPr="003C0AED" w:rsidRDefault="006A7E09" w:rsidP="007B7824">
      <w:pPr>
        <w:jc w:val="center"/>
        <w:rPr>
          <w:rFonts w:ascii="Microsoft Sans Serif" w:hAnsi="Microsoft Sans Serif" w:cs="Microsoft Sans Serif"/>
          <w:b/>
        </w:rPr>
        <w:sectPr w:rsidR="006A7E09" w:rsidRPr="003C0AED" w:rsidSect="001152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146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4328"/>
        <w:gridCol w:w="3402"/>
        <w:gridCol w:w="1701"/>
      </w:tblGrid>
      <w:tr w:rsidR="006A7E09" w:rsidRPr="003C0AED" w:rsidTr="00745B4E">
        <w:trPr>
          <w:trHeight w:val="561"/>
        </w:trPr>
        <w:tc>
          <w:tcPr>
            <w:tcW w:w="14676" w:type="dxa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C0AED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94 de la Ley de Transparencia y Acceso a la Información Pública del Estado de Tlaxcala</w:t>
            </w:r>
          </w:p>
        </w:tc>
      </w:tr>
      <w:tr w:rsidR="006A7E09" w:rsidRPr="003C0AED" w:rsidTr="00745B4E">
        <w:trPr>
          <w:trHeight w:val="103"/>
        </w:trPr>
        <w:tc>
          <w:tcPr>
            <w:tcW w:w="1701" w:type="dxa"/>
            <w:vMerge w:val="restart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701" w:type="dxa"/>
            <w:vMerge w:val="restart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11274" w:type="dxa"/>
            <w:gridSpan w:val="4"/>
            <w:shd w:val="clear" w:color="auto" w:fill="E5DFEC" w:themeFill="accent4" w:themeFillTint="33"/>
            <w:vAlign w:val="center"/>
          </w:tcPr>
          <w:p w:rsidR="006A7E09" w:rsidRPr="003C0AED" w:rsidRDefault="0093642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6A7E09" w:rsidRPr="003C0AED" w:rsidTr="00745B4E">
        <w:trPr>
          <w:trHeight w:val="262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4328" w:type="dxa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C0AED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6A7E09" w:rsidRPr="003C0AED" w:rsidTr="00745B4E">
        <w:trPr>
          <w:trHeight w:val="2595"/>
        </w:trPr>
        <w:tc>
          <w:tcPr>
            <w:tcW w:w="1701" w:type="dxa"/>
            <w:shd w:val="clear" w:color="auto" w:fill="auto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C0AED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E09" w:rsidRPr="003C0AED" w:rsidRDefault="003C0AED" w:rsidP="00F01951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de Agua Potable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7E09" w:rsidRPr="003C0AED" w:rsidRDefault="006A7E09" w:rsidP="00F01951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C0AED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6A7E09" w:rsidRPr="003C0AED" w:rsidRDefault="006A7E09" w:rsidP="00745B4E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3C0AED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 los expedientes clasificados como reservados, por área responsable de la información y te</w:t>
            </w:r>
            <w:bookmarkStart w:id="0" w:name="_GoBack"/>
            <w:bookmarkEnd w:id="0"/>
            <w:r w:rsidRPr="003C0AED">
              <w:rPr>
                <w:rFonts w:ascii="Microsoft Sans Serif" w:hAnsi="Microsoft Sans Serif" w:cs="Microsoft Sans Serif"/>
                <w:sz w:val="22"/>
                <w:szCs w:val="22"/>
              </w:rPr>
              <w:t>ma</w:t>
            </w:r>
            <w:r w:rsidR="003C0AED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7E09" w:rsidRPr="003C0AED" w:rsidRDefault="006A7E09" w:rsidP="00745B4E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3C0AED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E09" w:rsidRPr="003C0AED" w:rsidRDefault="006A7E09" w:rsidP="00745B4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C0AED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C0AED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sectPr w:rsidR="00A023E3" w:rsidRPr="003C0AED" w:rsidSect="006A7E09">
      <w:pgSz w:w="16838" w:h="11906" w:orient="landscape"/>
      <w:pgMar w:top="170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72D5F"/>
    <w:rsid w:val="00107F31"/>
    <w:rsid w:val="001152BC"/>
    <w:rsid w:val="001524C1"/>
    <w:rsid w:val="001B580B"/>
    <w:rsid w:val="002C0EA1"/>
    <w:rsid w:val="00334128"/>
    <w:rsid w:val="00335A5C"/>
    <w:rsid w:val="003C0AED"/>
    <w:rsid w:val="0041574C"/>
    <w:rsid w:val="00445002"/>
    <w:rsid w:val="0046306B"/>
    <w:rsid w:val="004662FA"/>
    <w:rsid w:val="0049694D"/>
    <w:rsid w:val="00511E81"/>
    <w:rsid w:val="00547717"/>
    <w:rsid w:val="0061281E"/>
    <w:rsid w:val="006A7E09"/>
    <w:rsid w:val="007641C4"/>
    <w:rsid w:val="007B7824"/>
    <w:rsid w:val="008235A1"/>
    <w:rsid w:val="008C6B74"/>
    <w:rsid w:val="00936429"/>
    <w:rsid w:val="00936D9B"/>
    <w:rsid w:val="00962004"/>
    <w:rsid w:val="00986CF0"/>
    <w:rsid w:val="00A023E3"/>
    <w:rsid w:val="00A969A8"/>
    <w:rsid w:val="00AC6286"/>
    <w:rsid w:val="00B027A2"/>
    <w:rsid w:val="00BF3034"/>
    <w:rsid w:val="00C03CB2"/>
    <w:rsid w:val="00CA1DFC"/>
    <w:rsid w:val="00CA70EA"/>
    <w:rsid w:val="00CC5B47"/>
    <w:rsid w:val="00D60248"/>
    <w:rsid w:val="00E23A0A"/>
    <w:rsid w:val="00E422D3"/>
    <w:rsid w:val="00E60367"/>
    <w:rsid w:val="00EF386B"/>
    <w:rsid w:val="00F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20101-7114-44E8-A945-7D2FEA7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3</cp:revision>
  <dcterms:created xsi:type="dcterms:W3CDTF">2018-04-09T19:47:00Z</dcterms:created>
  <dcterms:modified xsi:type="dcterms:W3CDTF">2018-04-09T19:47:00Z</dcterms:modified>
</cp:coreProperties>
</file>