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4571DE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4571DE">
        <w:rPr>
          <w:rFonts w:ascii="Microsoft Sans Serif" w:eastAsia="Times New Roman" w:hAnsi="Microsoft Sans Serif" w:cs="Microsoft Sans Serif"/>
          <w:b/>
          <w:bCs/>
          <w:color w:val="60497A"/>
        </w:rPr>
        <w:t>TABLA DE APLICABILIDAD DE LAS OBLIGACIONES DE TRANSPARENCIA DEL SUJETO OBLIGADO:</w:t>
      </w:r>
    </w:p>
    <w:p w:rsidR="00C82111" w:rsidRPr="004571DE" w:rsidRDefault="000224F7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4571DE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ORGANISMO AUTÓNOMO </w:t>
      </w:r>
    </w:p>
    <w:p w:rsidR="001524C1" w:rsidRPr="004571DE" w:rsidRDefault="000224F7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4571DE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>TRIBUNAL DE CONCILIACIÓN Y ARBITRAJE</w:t>
      </w:r>
      <w:r w:rsidR="00140E5F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 DEL ESTADO DE TLAXCALA</w:t>
      </w:r>
    </w:p>
    <w:p w:rsidR="00A16775" w:rsidRPr="004571DE" w:rsidRDefault="00A16775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1524C1" w:rsidRPr="004571DE" w:rsidTr="00B30D06">
        <w:trPr>
          <w:trHeight w:val="73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4571DE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RPr="004571DE" w:rsidTr="00B30D06">
        <w:trPr>
          <w:trHeight w:val="435"/>
        </w:trPr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1524C1" w:rsidRPr="004571DE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1524C1" w:rsidRPr="004571DE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1" w:type="pct"/>
            <w:gridSpan w:val="4"/>
            <w:shd w:val="clear" w:color="auto" w:fill="E5DFEC" w:themeFill="accent4" w:themeFillTint="33"/>
            <w:vAlign w:val="center"/>
          </w:tcPr>
          <w:p w:rsidR="001524C1" w:rsidRPr="004571DE" w:rsidRDefault="00E20447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4571DE" w:rsidTr="00B30D06"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CA1DFC" w:rsidRPr="004571DE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CA1DFC" w:rsidRPr="004571DE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CA1DFC" w:rsidRPr="004571DE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CA1DFC" w:rsidRPr="004571DE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CA1DFC" w:rsidRPr="004571DE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1" w:type="pct"/>
            <w:shd w:val="clear" w:color="auto" w:fill="E5DFEC" w:themeFill="accent4" w:themeFillTint="33"/>
            <w:vAlign w:val="center"/>
          </w:tcPr>
          <w:p w:rsidR="00CA1DFC" w:rsidRPr="004571DE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675DB5" w:rsidRPr="004571DE" w:rsidTr="00B30D06">
        <w:tc>
          <w:tcPr>
            <w:tcW w:w="904" w:type="pct"/>
            <w:vMerge w:val="restart"/>
            <w:vAlign w:val="center"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 xml:space="preserve">Organismo Autónomo </w:t>
            </w:r>
          </w:p>
        </w:tc>
        <w:tc>
          <w:tcPr>
            <w:tcW w:w="1095" w:type="pct"/>
            <w:vMerge w:val="restart"/>
            <w:vAlign w:val="center"/>
          </w:tcPr>
          <w:p w:rsidR="00675DB5" w:rsidRPr="004571DE" w:rsidRDefault="00675DB5" w:rsidP="00675DB5">
            <w:pPr>
              <w:widowControl w:val="0"/>
              <w:spacing w:line="360" w:lineRule="auto"/>
              <w:contextualSpacing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hAnsi="Microsoft Sans Serif" w:cs="Microsoft Sans Serif"/>
              </w:rPr>
              <w:t>Tribunal de Conciliación y Arbitraje del Estado</w:t>
            </w:r>
            <w:r w:rsidR="00140E5F">
              <w:rPr>
                <w:rFonts w:ascii="Microsoft Sans Serif" w:hAnsi="Microsoft Sans Serif" w:cs="Microsoft Sans Serif"/>
              </w:rPr>
              <w:t xml:space="preserve"> de Tlaxcala</w:t>
            </w:r>
          </w:p>
          <w:p w:rsidR="00675DB5" w:rsidRPr="004571DE" w:rsidRDefault="00675DB5" w:rsidP="00675DB5">
            <w:pPr>
              <w:widowControl w:val="0"/>
              <w:spacing w:line="360" w:lineRule="auto"/>
              <w:ind w:left="268"/>
              <w:contextualSpacing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 y anual respecto del presupuesto anual asignado y la cuenta pública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 xml:space="preserve">Anual 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</w:tbl>
    <w:p w:rsidR="00B30D06" w:rsidRDefault="00B30D0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675DB5" w:rsidRPr="004571DE" w:rsidTr="00B30D06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675DB5" w:rsidRPr="004571DE" w:rsidTr="00B30D06"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1" w:type="pct"/>
            <w:gridSpan w:val="4"/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675DB5" w:rsidRPr="004571DE" w:rsidTr="00B30D06">
        <w:trPr>
          <w:trHeight w:val="92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1" w:type="pct"/>
            <w:shd w:val="clear" w:color="auto" w:fill="E5DFEC" w:themeFill="accent4" w:themeFillTint="33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675DB5" w:rsidRPr="004571DE" w:rsidTr="00B30D06">
        <w:tc>
          <w:tcPr>
            <w:tcW w:w="904" w:type="pct"/>
            <w:vMerge w:val="restar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1095" w:type="pct"/>
            <w:vMerge w:val="restart"/>
            <w:vAlign w:val="center"/>
          </w:tcPr>
          <w:p w:rsidR="00675DB5" w:rsidRPr="004571DE" w:rsidRDefault="00675DB5" w:rsidP="00675DB5">
            <w:pPr>
              <w:widowControl w:val="0"/>
              <w:spacing w:line="360" w:lineRule="auto"/>
              <w:contextualSpacing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Tribunal de Conciliación y Arbitraje del Estado</w:t>
            </w:r>
            <w:r w:rsidR="00140E5F">
              <w:rPr>
                <w:rFonts w:ascii="Microsoft Sans Serif" w:hAnsi="Microsoft Sans Serif" w:cs="Microsoft Sans Serif"/>
              </w:rPr>
              <w:t xml:space="preserve"> de Tlaxcala</w:t>
            </w: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 xml:space="preserve">Semestral y trimestral 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675DB5" w:rsidRPr="004571DE" w:rsidTr="00B30D06"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rPr>
          <w:trHeight w:val="328"/>
        </w:trPr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675DB5" w:rsidRPr="004571DE" w:rsidTr="00B30D06">
        <w:trPr>
          <w:trHeight w:val="328"/>
        </w:trPr>
        <w:tc>
          <w:tcPr>
            <w:tcW w:w="904" w:type="pct"/>
            <w:vMerge/>
          </w:tcPr>
          <w:p w:rsidR="00675DB5" w:rsidRPr="004571DE" w:rsidRDefault="00675DB5" w:rsidP="00675DB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4571DE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643" w:type="pct"/>
            <w:vAlign w:val="center"/>
          </w:tcPr>
          <w:p w:rsidR="00675DB5" w:rsidRPr="004571DE" w:rsidRDefault="00675DB5" w:rsidP="00675DB5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86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4571DE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001" w:type="pct"/>
            <w:vAlign w:val="center"/>
          </w:tcPr>
          <w:p w:rsidR="00675DB5" w:rsidRPr="004571DE" w:rsidRDefault="00675DB5" w:rsidP="00675DB5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4571DE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7B7824" w:rsidRPr="004571DE" w:rsidRDefault="007B7824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4571DE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4571DE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4571DE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4571DE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4571DE" w:rsidRDefault="00A023E3">
      <w:pPr>
        <w:rPr>
          <w:rFonts w:ascii="Microsoft Sans Serif" w:hAnsi="Microsoft Sans Serif" w:cs="Microsoft Sans Serif"/>
          <w:b/>
        </w:rPr>
      </w:pPr>
      <w:r w:rsidRPr="004571DE">
        <w:rPr>
          <w:rFonts w:ascii="Microsoft Sans Serif" w:hAnsi="Microsoft Sans Serif" w:cs="Microsoft Sans Serif"/>
          <w:b/>
        </w:rPr>
        <w:br w:type="page"/>
      </w:r>
    </w:p>
    <w:p w:rsidR="00A023E3" w:rsidRPr="004571DE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4571DE" w:rsidSect="00B30D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2557"/>
        <w:gridCol w:w="4161"/>
        <w:gridCol w:w="3318"/>
        <w:gridCol w:w="1782"/>
      </w:tblGrid>
      <w:tr w:rsidR="007B7824" w:rsidRPr="004571DE" w:rsidTr="00B30D06">
        <w:trPr>
          <w:trHeight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4571DE" w:rsidRDefault="007B7824" w:rsidP="00334128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EE6CCE"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</w:t>
            </w:r>
            <w:r w:rsidR="00EE6CCE"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l</w:t>
            </w:r>
            <w:r w:rsidR="009A4054"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os sujetos obligados Artículo 66</w:t>
            </w: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A023E3" w:rsidRPr="004571DE" w:rsidTr="00B30D06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B7824" w:rsidRPr="004571DE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B7824" w:rsidRPr="004571DE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7B7824" w:rsidRPr="004571DE" w:rsidRDefault="00E20447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C5B47" w:rsidRPr="004571DE" w:rsidTr="00B30D06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7B7824" w:rsidRPr="004571DE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7B7824" w:rsidRPr="004571DE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shd w:val="clear" w:color="auto" w:fill="E5DFEC" w:themeFill="accent4" w:themeFillTint="33"/>
            <w:vAlign w:val="center"/>
          </w:tcPr>
          <w:p w:rsidR="007B7824" w:rsidRPr="004571DE" w:rsidRDefault="00A23070" w:rsidP="00A23070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352" w:type="pct"/>
            <w:shd w:val="clear" w:color="auto" w:fill="E5DFEC" w:themeFill="accent4" w:themeFillTint="33"/>
            <w:vAlign w:val="center"/>
          </w:tcPr>
          <w:p w:rsidR="007B7824" w:rsidRPr="004571DE" w:rsidRDefault="00A23070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078" w:type="pct"/>
            <w:shd w:val="clear" w:color="auto" w:fill="E5DFEC" w:themeFill="accent4" w:themeFillTint="33"/>
            <w:vAlign w:val="center"/>
          </w:tcPr>
          <w:p w:rsidR="007B7824" w:rsidRPr="004571DE" w:rsidRDefault="007B7824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9" w:type="pct"/>
            <w:shd w:val="clear" w:color="auto" w:fill="E5DFEC" w:themeFill="accent4" w:themeFillTint="33"/>
            <w:vAlign w:val="center"/>
          </w:tcPr>
          <w:p w:rsidR="007B7824" w:rsidRPr="004571DE" w:rsidRDefault="007B7824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C5B47" w:rsidRPr="004571DE" w:rsidTr="00B30D06">
        <w:trPr>
          <w:trHeight w:val="1382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CC5B47" w:rsidRPr="004571DE" w:rsidRDefault="00AD4B85" w:rsidP="009A4054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9A4054" w:rsidRPr="004571DE" w:rsidRDefault="009A4054" w:rsidP="009A405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  <w:p w:rsidR="009A4054" w:rsidRPr="004571DE" w:rsidRDefault="009A4054" w:rsidP="009A405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Tribunal de Conciliación y Arbitraje del Estado</w:t>
            </w:r>
          </w:p>
          <w:p w:rsidR="009A4054" w:rsidRPr="004571DE" w:rsidRDefault="009A4054" w:rsidP="009A405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  <w:p w:rsidR="00CC5B47" w:rsidRPr="004571DE" w:rsidRDefault="00CC5B47" w:rsidP="00AD4B8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EE6CCE" w:rsidRPr="004571DE" w:rsidRDefault="00AD4B85" w:rsidP="009E1D86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hAnsi="Microsoft Sans Serif" w:cs="Microsoft Sans Serif"/>
              </w:rPr>
              <w:t>E</w:t>
            </w:r>
            <w:r w:rsidR="009A4054" w:rsidRPr="004571DE">
              <w:rPr>
                <w:rFonts w:ascii="Microsoft Sans Serif" w:hAnsi="Microsoft Sans Serif" w:cs="Microsoft Sans Serif"/>
              </w:rPr>
              <w:t xml:space="preserve">l Tribunal de Conciliación y Arbitraje del Estado </w:t>
            </w:r>
            <w:r w:rsidR="00140E5F">
              <w:rPr>
                <w:rFonts w:ascii="Microsoft Sans Serif" w:hAnsi="Microsoft Sans Serif" w:cs="Microsoft Sans Serif"/>
              </w:rPr>
              <w:t>de Tlaxcala</w:t>
            </w:r>
          </w:p>
          <w:p w:rsidR="00CC5B47" w:rsidRPr="004571DE" w:rsidRDefault="00CC5B47" w:rsidP="00971B58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CC5B47" w:rsidRPr="004571DE" w:rsidRDefault="00A23070" w:rsidP="00A23070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Lista de asistencia y orden del día de las sesiones del Pleno.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4668E7" w:rsidRPr="004571DE" w:rsidRDefault="00CC5B47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  <w:p w:rsidR="004668E7" w:rsidRPr="004571DE" w:rsidRDefault="004668E7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CC5B47" w:rsidRPr="004571DE" w:rsidRDefault="00A23070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Mensual</w:t>
            </w:r>
          </w:p>
        </w:tc>
      </w:tr>
      <w:tr w:rsidR="00CC5B47" w:rsidRPr="004571DE" w:rsidTr="00B30D06">
        <w:trPr>
          <w:trHeight w:val="1130"/>
        </w:trPr>
        <w:tc>
          <w:tcPr>
            <w:tcW w:w="580" w:type="pct"/>
            <w:vMerge/>
            <w:shd w:val="clear" w:color="auto" w:fill="auto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CC5B47" w:rsidRPr="004571DE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Acta, minuta y/o versión estenográfica de las sesiones del Pleno.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CC5B47" w:rsidRPr="004571DE" w:rsidRDefault="00CC5B47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5B47" w:rsidRPr="004571DE" w:rsidRDefault="00A23070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CC5B47" w:rsidRPr="004571DE" w:rsidTr="00B30D06">
        <w:trPr>
          <w:trHeight w:val="1495"/>
        </w:trPr>
        <w:tc>
          <w:tcPr>
            <w:tcW w:w="580" w:type="pct"/>
            <w:vMerge/>
            <w:shd w:val="clear" w:color="auto" w:fill="auto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4668E7" w:rsidRPr="004571DE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Votación de los acuerdos sometidos a consideración del Pleno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CC5B47" w:rsidRPr="004571DE" w:rsidRDefault="00CC5B47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5B47" w:rsidRPr="004571DE" w:rsidRDefault="00A23070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D12002" w:rsidRPr="004571DE" w:rsidTr="00B30D06">
        <w:trPr>
          <w:trHeight w:val="1691"/>
        </w:trPr>
        <w:tc>
          <w:tcPr>
            <w:tcW w:w="5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12002" w:rsidRPr="004571DE" w:rsidRDefault="00D12002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12002" w:rsidRPr="004571DE" w:rsidRDefault="00D12002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12002" w:rsidRPr="004571DE" w:rsidRDefault="00D12002" w:rsidP="00971B5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352" w:type="pct"/>
            <w:tcBorders>
              <w:bottom w:val="nil"/>
            </w:tcBorders>
            <w:shd w:val="clear" w:color="auto" w:fill="auto"/>
            <w:vAlign w:val="center"/>
          </w:tcPr>
          <w:p w:rsidR="00192CA6" w:rsidRPr="004571DE" w:rsidRDefault="00192CA6" w:rsidP="00192CA6">
            <w:pPr>
              <w:pStyle w:val="Prrafodelista"/>
              <w:ind w:left="1080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192CA6" w:rsidRPr="004571DE" w:rsidRDefault="00192CA6" w:rsidP="00192CA6">
            <w:pPr>
              <w:pStyle w:val="Prrafodelista"/>
              <w:ind w:left="1080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192CA6" w:rsidRPr="004571DE" w:rsidRDefault="00192CA6" w:rsidP="00192CA6">
            <w:pPr>
              <w:pStyle w:val="Prrafodelista"/>
              <w:ind w:left="1080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4668E7" w:rsidRPr="004571DE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Acuerdos y resoluciones del Pleno.</w:t>
            </w:r>
          </w:p>
          <w:p w:rsidR="004668E7" w:rsidRPr="004571DE" w:rsidRDefault="004668E7" w:rsidP="004668E7">
            <w:pPr>
              <w:pStyle w:val="Prrafodelista"/>
              <w:ind w:left="1080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4668E7" w:rsidRPr="004571DE" w:rsidRDefault="004668E7" w:rsidP="004668E7">
            <w:pPr>
              <w:pStyle w:val="Prrafodelista"/>
              <w:ind w:left="1080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078" w:type="pct"/>
            <w:tcBorders>
              <w:bottom w:val="nil"/>
            </w:tcBorders>
            <w:shd w:val="clear" w:color="auto" w:fill="auto"/>
            <w:vAlign w:val="center"/>
          </w:tcPr>
          <w:p w:rsidR="00D12002" w:rsidRPr="004571DE" w:rsidRDefault="00D12002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auto"/>
            <w:vAlign w:val="center"/>
          </w:tcPr>
          <w:p w:rsidR="00D12002" w:rsidRPr="004571DE" w:rsidRDefault="00A23070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BC3BBA" w:rsidRPr="004571DE" w:rsidTr="00B30D06">
        <w:trPr>
          <w:trHeight w:val="699"/>
        </w:trPr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BA" w:rsidRPr="004571DE" w:rsidRDefault="00BC3BBA" w:rsidP="00BC3BBA">
            <w:pPr>
              <w:spacing w:line="60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BA" w:rsidRPr="004571DE" w:rsidRDefault="00BC3BBA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BA" w:rsidRPr="004571DE" w:rsidRDefault="00BC3BBA" w:rsidP="00971B5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3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BA" w:rsidRPr="004571DE" w:rsidRDefault="00BC3BBA" w:rsidP="00192CA6">
            <w:pPr>
              <w:pStyle w:val="Prrafodelista"/>
              <w:ind w:left="1080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0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BA" w:rsidRPr="004571DE" w:rsidRDefault="00BC3BBA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BA" w:rsidRPr="004571DE" w:rsidRDefault="00BC3BBA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</w:tr>
    </w:tbl>
    <w:p w:rsidR="00B30D06" w:rsidRDefault="00B30D06"/>
    <w:p w:rsidR="00B30D06" w:rsidRDefault="00B30D06"/>
    <w:p w:rsidR="00B30D06" w:rsidRDefault="00B30D0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2557"/>
        <w:gridCol w:w="3912"/>
        <w:gridCol w:w="3567"/>
        <w:gridCol w:w="1782"/>
      </w:tblGrid>
      <w:tr w:rsidR="00CC5B47" w:rsidRPr="004571DE" w:rsidTr="00B30D06">
        <w:trPr>
          <w:trHeight w:val="70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C5B47" w:rsidRPr="004571DE" w:rsidRDefault="00771796" w:rsidP="00971B58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</w:t>
            </w:r>
            <w:r w:rsidR="009A4054"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os sujetos obligados Artículo 66</w:t>
            </w: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CC5B47" w:rsidRPr="004571DE" w:rsidTr="00B30D06">
        <w:tc>
          <w:tcPr>
            <w:tcW w:w="580" w:type="pct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C5B47" w:rsidRPr="004571DE" w:rsidRDefault="00E20447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C5B47" w:rsidRPr="004571DE" w:rsidTr="00B30D06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shd w:val="clear" w:color="auto" w:fill="E5DFEC" w:themeFill="accent4" w:themeFillTint="33"/>
            <w:vAlign w:val="center"/>
          </w:tcPr>
          <w:p w:rsidR="00CC5B47" w:rsidRPr="004571DE" w:rsidRDefault="00C13780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271" w:type="pct"/>
            <w:shd w:val="clear" w:color="auto" w:fill="E5DFEC" w:themeFill="accent4" w:themeFillTint="33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9" w:type="pct"/>
            <w:shd w:val="clear" w:color="auto" w:fill="E5DFEC" w:themeFill="accent4" w:themeFillTint="33"/>
            <w:vAlign w:val="center"/>
          </w:tcPr>
          <w:p w:rsidR="00CC5B47" w:rsidRPr="004571DE" w:rsidRDefault="00CC5B47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4668E7" w:rsidRPr="004571DE" w:rsidTr="00B30D06">
        <w:tc>
          <w:tcPr>
            <w:tcW w:w="580" w:type="pct"/>
            <w:vMerge w:val="restart"/>
            <w:shd w:val="clear" w:color="auto" w:fill="auto"/>
            <w:vAlign w:val="center"/>
          </w:tcPr>
          <w:p w:rsidR="004668E7" w:rsidRPr="004571DE" w:rsidRDefault="00AD4B85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9A4054" w:rsidRPr="004571DE" w:rsidRDefault="009A4054" w:rsidP="009A405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  <w:p w:rsidR="009A4054" w:rsidRPr="004571DE" w:rsidRDefault="009A4054" w:rsidP="009A405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Tribunal de Conciliación y Arbitraje del Estado</w:t>
            </w:r>
          </w:p>
          <w:p w:rsidR="009A4054" w:rsidRPr="004571DE" w:rsidRDefault="009A4054" w:rsidP="009A405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  <w:p w:rsidR="004668E7" w:rsidRPr="004571DE" w:rsidRDefault="004668E7" w:rsidP="00AD4B8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D45A21" w:rsidRPr="004571DE" w:rsidRDefault="00AD4B85" w:rsidP="00D45A2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hAnsi="Microsoft Sans Serif" w:cs="Microsoft Sans Serif"/>
              </w:rPr>
              <w:t xml:space="preserve"> E</w:t>
            </w:r>
            <w:r w:rsidR="00D45A21" w:rsidRPr="004571DE">
              <w:rPr>
                <w:rFonts w:ascii="Microsoft Sans Serif" w:hAnsi="Microsoft Sans Serif" w:cs="Microsoft Sans Serif"/>
              </w:rPr>
              <w:t xml:space="preserve">l Tribunal de Conciliación y Arbitraje del Estado </w:t>
            </w:r>
            <w:r w:rsidR="00140E5F">
              <w:rPr>
                <w:rFonts w:ascii="Microsoft Sans Serif" w:hAnsi="Microsoft Sans Serif" w:cs="Microsoft Sans Serif"/>
              </w:rPr>
              <w:t>de Tlaxcala</w:t>
            </w:r>
          </w:p>
          <w:p w:rsidR="004668E7" w:rsidRPr="004571DE" w:rsidRDefault="004668E7" w:rsidP="004668E7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4668E7" w:rsidRPr="004571DE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En el caso del Tribunal Superior de Justicia del Estado, la programación de visitas a las instituciones del sistema penitenciario, así como el seguimiento y el resultado de las entrevistas practicadas con los individuos sujetos a proceso</w:t>
            </w:r>
            <w:r w:rsidR="00C27502" w:rsidRPr="004571DE">
              <w:rPr>
                <w:rFonts w:ascii="Microsoft Sans Serif" w:eastAsia="Times New Roman" w:hAnsi="Microsoft Sans Serif" w:cs="Microsoft Sans Serif"/>
                <w:color w:val="2F2F2F"/>
              </w:rPr>
              <w:t>.</w:t>
            </w:r>
          </w:p>
          <w:p w:rsidR="00C27502" w:rsidRPr="004571DE" w:rsidRDefault="00C27502" w:rsidP="00C27502">
            <w:pPr>
              <w:pStyle w:val="Prrafodelista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668E7" w:rsidRPr="004571DE" w:rsidRDefault="00DF5CD1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 xml:space="preserve">No </w:t>
            </w:r>
            <w:r w:rsidR="004668E7"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92CA6" w:rsidRPr="004571DE" w:rsidRDefault="00A23070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 xml:space="preserve">Trimestral </w:t>
            </w:r>
          </w:p>
        </w:tc>
      </w:tr>
      <w:tr w:rsidR="004668E7" w:rsidRPr="004571DE" w:rsidTr="00B30D06">
        <w:tc>
          <w:tcPr>
            <w:tcW w:w="580" w:type="pct"/>
            <w:vMerge/>
            <w:shd w:val="clear" w:color="auto" w:fill="auto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4668E7" w:rsidRPr="004571DE" w:rsidRDefault="00A23070" w:rsidP="004571D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 xml:space="preserve">Estadística </w:t>
            </w:r>
            <w:r w:rsidR="004571DE">
              <w:rPr>
                <w:rFonts w:ascii="Microsoft Sans Serif" w:eastAsia="Times New Roman" w:hAnsi="Microsoft Sans Serif" w:cs="Microsoft Sans Serif"/>
                <w:color w:val="2F2F2F"/>
              </w:rPr>
              <w:t>J</w:t>
            </w: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udicial.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27502" w:rsidRPr="004571DE" w:rsidRDefault="004668E7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668E7" w:rsidRPr="004571DE" w:rsidRDefault="00A23070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4668E7" w:rsidRPr="004571DE" w:rsidTr="00B30D06">
        <w:tc>
          <w:tcPr>
            <w:tcW w:w="580" w:type="pct"/>
            <w:vMerge/>
            <w:shd w:val="clear" w:color="auto" w:fill="auto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4668E7" w:rsidRPr="004571DE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Resoluciones y expedientes judiciales y administrativos resueltos por Jueces y Magistrados, que hayan causado estado.</w:t>
            </w:r>
          </w:p>
          <w:p w:rsidR="00C27502" w:rsidRPr="004571DE" w:rsidRDefault="00C27502" w:rsidP="00C27502">
            <w:pPr>
              <w:pStyle w:val="Prrafodelista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668E7" w:rsidRPr="004571DE" w:rsidRDefault="004668E7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668E7" w:rsidRPr="004571DE" w:rsidRDefault="00A23070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4668E7" w:rsidRPr="004571DE" w:rsidTr="00B30D06">
        <w:tc>
          <w:tcPr>
            <w:tcW w:w="5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271" w:type="pct"/>
            <w:tcBorders>
              <w:bottom w:val="nil"/>
            </w:tcBorders>
            <w:shd w:val="clear" w:color="auto" w:fill="auto"/>
            <w:vAlign w:val="center"/>
          </w:tcPr>
          <w:p w:rsidR="004668E7" w:rsidRPr="004571DE" w:rsidRDefault="00A23070" w:rsidP="00A230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Procedimientos, requisitos y criterios de selección de los aspirantes a ingresar al Poder Judicial a través de la carrera judicial.</w:t>
            </w:r>
          </w:p>
        </w:tc>
        <w:tc>
          <w:tcPr>
            <w:tcW w:w="1159" w:type="pct"/>
            <w:tcBorders>
              <w:bottom w:val="nil"/>
            </w:tcBorders>
            <w:shd w:val="clear" w:color="auto" w:fill="auto"/>
            <w:vAlign w:val="center"/>
          </w:tcPr>
          <w:p w:rsidR="004668E7" w:rsidRPr="004571DE" w:rsidRDefault="004668E7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auto"/>
            <w:vAlign w:val="center"/>
          </w:tcPr>
          <w:p w:rsidR="004668E7" w:rsidRPr="004571DE" w:rsidRDefault="00A23070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BC3BBA" w:rsidRPr="004571DE" w:rsidTr="00B30D06">
        <w:tc>
          <w:tcPr>
            <w:tcW w:w="580" w:type="pct"/>
            <w:tcBorders>
              <w:top w:val="nil"/>
            </w:tcBorders>
            <w:shd w:val="clear" w:color="auto" w:fill="auto"/>
            <w:vAlign w:val="center"/>
          </w:tcPr>
          <w:p w:rsidR="00BC3BBA" w:rsidRDefault="00BC3BBA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  <w:p w:rsidR="00BC3BBA" w:rsidRDefault="00BC3BBA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  <w:p w:rsidR="00BC3BBA" w:rsidRPr="004571DE" w:rsidRDefault="00BC3BBA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tcBorders>
              <w:top w:val="nil"/>
            </w:tcBorders>
            <w:shd w:val="clear" w:color="auto" w:fill="auto"/>
            <w:vAlign w:val="center"/>
          </w:tcPr>
          <w:p w:rsidR="00BC3BBA" w:rsidRPr="004571DE" w:rsidRDefault="00BC3BBA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tcBorders>
              <w:top w:val="nil"/>
            </w:tcBorders>
            <w:shd w:val="clear" w:color="auto" w:fill="auto"/>
            <w:vAlign w:val="center"/>
          </w:tcPr>
          <w:p w:rsidR="00BC3BBA" w:rsidRPr="004571DE" w:rsidRDefault="00BC3BBA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271" w:type="pct"/>
            <w:tcBorders>
              <w:top w:val="nil"/>
            </w:tcBorders>
            <w:shd w:val="clear" w:color="auto" w:fill="auto"/>
            <w:vAlign w:val="center"/>
          </w:tcPr>
          <w:p w:rsidR="00BC3BBA" w:rsidRPr="004571DE" w:rsidRDefault="00BC3BBA" w:rsidP="00BC3BBA">
            <w:pPr>
              <w:pStyle w:val="Prrafodelista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1159" w:type="pct"/>
            <w:tcBorders>
              <w:top w:val="nil"/>
            </w:tcBorders>
            <w:shd w:val="clear" w:color="auto" w:fill="auto"/>
            <w:vAlign w:val="center"/>
          </w:tcPr>
          <w:p w:rsidR="00BC3BBA" w:rsidRPr="004571DE" w:rsidRDefault="00BC3BBA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vAlign w:val="center"/>
          </w:tcPr>
          <w:p w:rsidR="00BC3BBA" w:rsidRPr="004571DE" w:rsidRDefault="00BC3BBA" w:rsidP="004668E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</w:tr>
    </w:tbl>
    <w:p w:rsidR="00B30D06" w:rsidRDefault="00B30D06"/>
    <w:p w:rsidR="00B30D06" w:rsidRDefault="00B30D06"/>
    <w:p w:rsidR="00B30D06" w:rsidRDefault="00B30D06"/>
    <w:p w:rsidR="00B30D06" w:rsidRDefault="00B30D0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2557"/>
        <w:gridCol w:w="3912"/>
        <w:gridCol w:w="3567"/>
        <w:gridCol w:w="1782"/>
      </w:tblGrid>
      <w:tr w:rsidR="004668E7" w:rsidRPr="004571DE" w:rsidTr="00B30D06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668E7" w:rsidRPr="004571DE" w:rsidRDefault="00771796" w:rsidP="004668E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</w:t>
            </w:r>
            <w:r w:rsidR="009A4054"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os sujetos obligados Artículo 66</w:t>
            </w: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4668E7" w:rsidRPr="004571DE" w:rsidTr="00B30D06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4668E7" w:rsidRPr="004571DE" w:rsidRDefault="00E20447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4668E7" w:rsidRPr="004571DE" w:rsidTr="00B30D06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shd w:val="clear" w:color="auto" w:fill="E5DFEC" w:themeFill="accent4" w:themeFillTint="33"/>
            <w:vAlign w:val="center"/>
          </w:tcPr>
          <w:p w:rsidR="004668E7" w:rsidRPr="004571DE" w:rsidRDefault="00C13780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271" w:type="pct"/>
            <w:shd w:val="clear" w:color="auto" w:fill="E5DFEC" w:themeFill="accent4" w:themeFillTint="33"/>
            <w:vAlign w:val="center"/>
          </w:tcPr>
          <w:p w:rsidR="004668E7" w:rsidRPr="004571DE" w:rsidRDefault="00C13780" w:rsidP="004668E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9" w:type="pct"/>
            <w:shd w:val="clear" w:color="auto" w:fill="E5DFEC" w:themeFill="accent4" w:themeFillTint="33"/>
            <w:vAlign w:val="center"/>
          </w:tcPr>
          <w:p w:rsidR="004668E7" w:rsidRPr="004571DE" w:rsidRDefault="004668E7" w:rsidP="004668E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03908" w:rsidRPr="004571DE" w:rsidTr="00B30D06">
        <w:trPr>
          <w:trHeight w:val="1602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C03908" w:rsidRPr="004571DE" w:rsidRDefault="00AD4B85" w:rsidP="00D45A21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C03908" w:rsidRPr="004571DE" w:rsidRDefault="00D45A21" w:rsidP="00C8211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Tribunal de Conciliación y Arbitraje del Estado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C03908" w:rsidRPr="004571DE" w:rsidRDefault="00AD4B85" w:rsidP="00675DB5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hAnsi="Microsoft Sans Serif" w:cs="Microsoft Sans Serif"/>
              </w:rPr>
              <w:t>E</w:t>
            </w:r>
            <w:r w:rsidR="00D45A21" w:rsidRPr="004571DE">
              <w:rPr>
                <w:rFonts w:ascii="Microsoft Sans Serif" w:hAnsi="Microsoft Sans Serif" w:cs="Microsoft Sans Serif"/>
              </w:rPr>
              <w:t>l Tribunal de Conci</w:t>
            </w:r>
            <w:r w:rsidRPr="004571DE">
              <w:rPr>
                <w:rFonts w:ascii="Microsoft Sans Serif" w:hAnsi="Microsoft Sans Serif" w:cs="Microsoft Sans Serif"/>
              </w:rPr>
              <w:t>liación y Arbitraje del Estado</w:t>
            </w:r>
            <w:r w:rsidR="00140E5F">
              <w:rPr>
                <w:rFonts w:ascii="Microsoft Sans Serif" w:hAnsi="Microsoft Sans Serif" w:cs="Microsoft Sans Serif"/>
              </w:rPr>
              <w:t xml:space="preserve"> de Tlaxcala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C03908" w:rsidRPr="004571DE" w:rsidRDefault="00C27502" w:rsidP="00D45A21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Inventario de los bienes inmuebles, propiedad de los órganos jurisdiccionales y administrativos, así como su uso y destino de cada uno de ellos.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03908" w:rsidRPr="004571DE" w:rsidRDefault="00C03908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03908" w:rsidRPr="004571DE" w:rsidRDefault="00C27502" w:rsidP="00C0390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C27502" w:rsidRPr="004571DE" w:rsidTr="00B30D06">
        <w:trPr>
          <w:trHeight w:val="1602"/>
        </w:trPr>
        <w:tc>
          <w:tcPr>
            <w:tcW w:w="580" w:type="pct"/>
            <w:vMerge/>
            <w:shd w:val="clear" w:color="auto" w:fill="auto"/>
            <w:vAlign w:val="center"/>
          </w:tcPr>
          <w:p w:rsidR="00C27502" w:rsidRPr="004571DE" w:rsidRDefault="00C27502" w:rsidP="00D45A21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C27502" w:rsidRPr="004571DE" w:rsidRDefault="00C27502" w:rsidP="00D45A2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C27502" w:rsidRPr="004571DE" w:rsidRDefault="00C27502" w:rsidP="00D45A2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C27502" w:rsidRPr="004571DE" w:rsidRDefault="00C27502" w:rsidP="00D45A21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Relación de bienes inmuebles en los que el Poder judicial tenga celebrados contratos de arrendamiento como arrendatario, precisando los montos que destina por ese concepto respecto de cada bien inmueble.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27502" w:rsidRPr="004571DE" w:rsidRDefault="00C27502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27502" w:rsidRPr="004571DE" w:rsidRDefault="00172D37" w:rsidP="00172D3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D45A21" w:rsidRPr="004571DE" w:rsidTr="00B30D06">
        <w:trPr>
          <w:trHeight w:val="1602"/>
        </w:trPr>
        <w:tc>
          <w:tcPr>
            <w:tcW w:w="580" w:type="pct"/>
            <w:vMerge/>
            <w:shd w:val="clear" w:color="auto" w:fill="auto"/>
            <w:vAlign w:val="center"/>
          </w:tcPr>
          <w:p w:rsidR="00D45A21" w:rsidRPr="004571DE" w:rsidRDefault="00D45A21" w:rsidP="00C0390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D45A21" w:rsidRPr="004571DE" w:rsidRDefault="00D45A21" w:rsidP="00C0390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D45A21" w:rsidRPr="004571DE" w:rsidRDefault="00D45A21" w:rsidP="00C03908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D45A21" w:rsidRPr="004571DE" w:rsidRDefault="00D45A21" w:rsidP="00D45A21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 xml:space="preserve">Inventario de vehículos propiedad del Tribunal, asignación y uso de cada uno </w:t>
            </w:r>
            <w:bookmarkStart w:id="0" w:name="_GoBack"/>
            <w:bookmarkEnd w:id="0"/>
            <w:r w:rsidRPr="004571DE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de ellos.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45A21" w:rsidRPr="004571DE" w:rsidRDefault="00D45A21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45A21" w:rsidRPr="004571DE" w:rsidRDefault="00172D37" w:rsidP="00C0390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C03908" w:rsidRPr="004571DE" w:rsidTr="00B30D06">
        <w:trPr>
          <w:trHeight w:val="1412"/>
        </w:trPr>
        <w:tc>
          <w:tcPr>
            <w:tcW w:w="580" w:type="pct"/>
            <w:vMerge/>
            <w:shd w:val="clear" w:color="auto" w:fill="auto"/>
            <w:vAlign w:val="center"/>
          </w:tcPr>
          <w:p w:rsidR="00C03908" w:rsidRPr="004571DE" w:rsidRDefault="00C03908" w:rsidP="00C0390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C03908" w:rsidRPr="004571DE" w:rsidRDefault="00C03908" w:rsidP="00C0390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C03908" w:rsidRPr="004571DE" w:rsidRDefault="00C03908" w:rsidP="00C0390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C03908" w:rsidRPr="004571DE" w:rsidRDefault="00D45A21" w:rsidP="00D45A21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 xml:space="preserve">Programa anual de obras, programa anual de adquisiciones y programa anual de </w:t>
            </w:r>
            <w:r w:rsidR="00931D40" w:rsidRPr="004571DE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 xml:space="preserve">enajenación de bienes propiedad </w:t>
            </w:r>
            <w:r w:rsidRPr="004571DE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del Tribunal.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03908" w:rsidRPr="004571DE" w:rsidRDefault="00C03908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03908" w:rsidRPr="004571DE" w:rsidRDefault="00D45A21" w:rsidP="00C0390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 xml:space="preserve">Anual </w:t>
            </w:r>
          </w:p>
        </w:tc>
      </w:tr>
    </w:tbl>
    <w:p w:rsidR="00C82111" w:rsidRPr="004571DE" w:rsidRDefault="00C82111">
      <w:pPr>
        <w:rPr>
          <w:rFonts w:ascii="Microsoft Sans Serif" w:hAnsi="Microsoft Sans Serif" w:cs="Microsoft Sans Serif"/>
        </w:rPr>
      </w:pPr>
    </w:p>
    <w:p w:rsidR="00D20201" w:rsidRDefault="00D20201">
      <w:pPr>
        <w:rPr>
          <w:rFonts w:ascii="Microsoft Sans Serif" w:hAnsi="Microsoft Sans Serif" w:cs="Microsoft Sans Serif"/>
        </w:rPr>
      </w:pPr>
    </w:p>
    <w:p w:rsidR="00B30D06" w:rsidRDefault="00B30D06">
      <w:pPr>
        <w:rPr>
          <w:rFonts w:ascii="Microsoft Sans Serif" w:hAnsi="Microsoft Sans Serif" w:cs="Microsoft Sans Serif"/>
        </w:rPr>
      </w:pPr>
    </w:p>
    <w:p w:rsidR="00B30D06" w:rsidRPr="004571DE" w:rsidRDefault="00B30D06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2557"/>
        <w:gridCol w:w="3912"/>
        <w:gridCol w:w="3567"/>
        <w:gridCol w:w="1782"/>
      </w:tblGrid>
      <w:tr w:rsidR="00C82111" w:rsidRPr="004571DE" w:rsidTr="00B30D06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los sujetos obligados Artículo 66 de la Ley de Transparencia y Acceso a la Información Pública del Estado de Tlaxcala</w:t>
            </w:r>
          </w:p>
        </w:tc>
      </w:tr>
      <w:tr w:rsidR="00C82111" w:rsidRPr="004571DE" w:rsidTr="00B30D06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C82111" w:rsidRPr="004571DE" w:rsidRDefault="00E20447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82111" w:rsidRPr="004571DE" w:rsidTr="00B30D06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1" w:type="pc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271" w:type="pc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82111" w:rsidRPr="004571DE" w:rsidTr="00B30D06">
        <w:trPr>
          <w:trHeight w:val="1412"/>
        </w:trPr>
        <w:tc>
          <w:tcPr>
            <w:tcW w:w="580" w:type="pct"/>
            <w:shd w:val="clear" w:color="auto" w:fill="auto"/>
            <w:vAlign w:val="center"/>
          </w:tcPr>
          <w:p w:rsidR="00C82111" w:rsidRPr="004571DE" w:rsidRDefault="00C82111" w:rsidP="00C82111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82111" w:rsidRPr="004571DE" w:rsidRDefault="00C82111" w:rsidP="00C82111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Tribunal de Conciliación y Arbitraje del Estado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82111" w:rsidRPr="004571DE" w:rsidRDefault="00C82111" w:rsidP="00675DB5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hAnsi="Microsoft Sans Serif" w:cs="Microsoft Sans Serif"/>
              </w:rPr>
              <w:t>El Tribunal de Conciliación y Arbitraje del Estado</w:t>
            </w:r>
            <w:r w:rsidR="00140E5F">
              <w:rPr>
                <w:rFonts w:ascii="Microsoft Sans Serif" w:hAnsi="Microsoft Sans Serif" w:cs="Microsoft Sans Serif"/>
              </w:rPr>
              <w:t xml:space="preserve"> de Tlaxcala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C82111" w:rsidRPr="004571DE" w:rsidRDefault="00C82111" w:rsidP="00C82111">
            <w:pPr>
              <w:pStyle w:val="Style5"/>
              <w:widowControl/>
              <w:numPr>
                <w:ilvl w:val="0"/>
                <w:numId w:val="7"/>
              </w:numPr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Boletín judicial, así como cualquier otro medio en el que se contengan las listas de acuerdos, laudos, resoluciones, sentencias relevantes y los criterios emitidos.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82111" w:rsidRPr="004571DE" w:rsidRDefault="00C82111" w:rsidP="00D20201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82111" w:rsidRPr="004571DE" w:rsidRDefault="00C82111" w:rsidP="00C82111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C26C73" w:rsidRPr="004571DE" w:rsidRDefault="00C26C73">
      <w:pPr>
        <w:rPr>
          <w:rFonts w:ascii="Microsoft Sans Serif" w:hAnsi="Microsoft Sans Serif" w:cs="Microsoft Sans Serif"/>
        </w:rPr>
      </w:pPr>
    </w:p>
    <w:p w:rsidR="00C82111" w:rsidRPr="004571DE" w:rsidRDefault="00C82111">
      <w:pPr>
        <w:rPr>
          <w:rFonts w:ascii="Microsoft Sans Serif" w:hAnsi="Microsoft Sans Serif" w:cs="Microsoft Sans Serif"/>
        </w:rPr>
      </w:pPr>
      <w:r w:rsidRPr="004571DE">
        <w:rPr>
          <w:rFonts w:ascii="Microsoft Sans Serif" w:hAnsi="Microsoft Sans Serif" w:cs="Microsoft Sans Serif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5"/>
        <w:gridCol w:w="1905"/>
        <w:gridCol w:w="3013"/>
        <w:gridCol w:w="4124"/>
        <w:gridCol w:w="2062"/>
        <w:gridCol w:w="2379"/>
      </w:tblGrid>
      <w:tr w:rsidR="00C26C73" w:rsidRPr="004571DE" w:rsidTr="00B30D06">
        <w:trPr>
          <w:trHeight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26C73" w:rsidRPr="004571DE" w:rsidRDefault="00C26C73" w:rsidP="00570827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específicas de los sujetos obligados Artículo 71 de la Ley de Transparencia y Acceso a la Información Pública del Estado de Tlaxcala, Las autoridades administrativas, laborales y jurisdiccionales en materia laboral deberán poner a disposición del público y mantener actualizada y accesible, de los sindicatos la información siguiente, del mismo modo los sindicatos, federaciones, confederaciones o figuras legales análogas deberán publicar la información públicas de oficio derivada de estas obligaciones específicas de transparencia.  </w:t>
            </w:r>
          </w:p>
        </w:tc>
      </w:tr>
      <w:tr w:rsidR="00C26C73" w:rsidRPr="004571DE" w:rsidTr="00B30D06">
        <w:trPr>
          <w:trHeight w:val="417"/>
        </w:trPr>
        <w:tc>
          <w:tcPr>
            <w:tcW w:w="619" w:type="pct"/>
            <w:vMerge w:val="restar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619" w:type="pct"/>
            <w:vMerge w:val="restar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763" w:type="pct"/>
            <w:gridSpan w:val="4"/>
            <w:shd w:val="clear" w:color="auto" w:fill="E5DFEC" w:themeFill="accent4" w:themeFillTint="33"/>
          </w:tcPr>
          <w:p w:rsidR="00C26C73" w:rsidRPr="004571DE" w:rsidRDefault="00E20447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26C73" w:rsidRPr="004571DE" w:rsidTr="00B30D06">
        <w:trPr>
          <w:trHeight w:val="718"/>
        </w:trPr>
        <w:tc>
          <w:tcPr>
            <w:tcW w:w="619" w:type="pct"/>
            <w:vMerge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19" w:type="pct"/>
            <w:vMerge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9" w:type="pc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340" w:type="pc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670" w:type="pc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773" w:type="pc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26C73" w:rsidRPr="004571DE" w:rsidTr="00B30D06">
        <w:trPr>
          <w:trHeight w:val="461"/>
        </w:trPr>
        <w:tc>
          <w:tcPr>
            <w:tcW w:w="619" w:type="pct"/>
            <w:vMerge w:val="restart"/>
            <w:shd w:val="clear" w:color="auto" w:fill="auto"/>
            <w:vAlign w:val="center"/>
          </w:tcPr>
          <w:p w:rsidR="00C26C73" w:rsidRPr="004571DE" w:rsidRDefault="00AD4B85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C26C73" w:rsidRPr="004571DE" w:rsidRDefault="00140E5F" w:rsidP="00675DB5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El </w:t>
            </w:r>
            <w:r w:rsidR="00C26C73" w:rsidRPr="004571DE">
              <w:rPr>
                <w:rFonts w:ascii="Microsoft Sans Serif" w:hAnsi="Microsoft Sans Serif" w:cs="Microsoft Sans Serif"/>
              </w:rPr>
              <w:t>Tribunal de Conciliación y A</w:t>
            </w:r>
            <w:r w:rsidR="00675DB5" w:rsidRPr="004571DE">
              <w:rPr>
                <w:rFonts w:ascii="Microsoft Sans Serif" w:hAnsi="Microsoft Sans Serif" w:cs="Microsoft Sans Serif"/>
              </w:rPr>
              <w:t xml:space="preserve">rbitraje del Estado </w:t>
            </w:r>
            <w:r>
              <w:rPr>
                <w:rFonts w:ascii="Microsoft Sans Serif" w:hAnsi="Microsoft Sans Serif" w:cs="Microsoft Sans Serif"/>
              </w:rPr>
              <w:t>de Tlaxcala</w:t>
            </w:r>
          </w:p>
        </w:tc>
        <w:tc>
          <w:tcPr>
            <w:tcW w:w="979" w:type="pct"/>
            <w:vMerge w:val="restart"/>
            <w:vAlign w:val="center"/>
          </w:tcPr>
          <w:p w:rsidR="00C26C73" w:rsidRPr="004571DE" w:rsidRDefault="00C26C73" w:rsidP="00570827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 xml:space="preserve">I. Los </w:t>
            </w:r>
            <w:r w:rsidR="00D20201" w:rsidRPr="004571DE">
              <w:rPr>
                <w:rFonts w:ascii="Microsoft Sans Serif" w:hAnsi="Microsoft Sans Serif" w:cs="Microsoft Sans Serif"/>
              </w:rPr>
              <w:t>documentos del Registro de los s</w:t>
            </w:r>
            <w:r w:rsidRPr="004571DE">
              <w:rPr>
                <w:rFonts w:ascii="Microsoft Sans Serif" w:hAnsi="Microsoft Sans Serif" w:cs="Microsoft Sans Serif"/>
              </w:rPr>
              <w:t>indicatos</w:t>
            </w:r>
            <w:r w:rsidR="00D20201" w:rsidRPr="004571DE">
              <w:rPr>
                <w:rFonts w:ascii="Microsoft Sans Serif" w:hAnsi="Microsoft Sans Serif" w:cs="Microsoft Sans Serif"/>
              </w:rPr>
              <w:t>,</w:t>
            </w:r>
            <w:r w:rsidRPr="004571DE">
              <w:rPr>
                <w:rFonts w:ascii="Microsoft Sans Serif" w:hAnsi="Microsoft Sans Serif" w:cs="Microsoft Sans Serif"/>
              </w:rPr>
              <w:t xml:space="preserve"> que deberán contener entre otros 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C26C73" w:rsidRPr="004571DE" w:rsidRDefault="00D20201" w:rsidP="00570827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a) El domicilio.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Trimestral</w:t>
            </w:r>
          </w:p>
        </w:tc>
      </w:tr>
      <w:tr w:rsidR="00C26C73" w:rsidRPr="004571DE" w:rsidTr="00B30D06">
        <w:trPr>
          <w:trHeight w:val="413"/>
        </w:trPr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9" w:type="pct"/>
            <w:vMerge/>
          </w:tcPr>
          <w:p w:rsidR="00C26C73" w:rsidRPr="004571DE" w:rsidRDefault="00C26C73" w:rsidP="00570827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C26C73" w:rsidRPr="004571DE" w:rsidRDefault="00D20201" w:rsidP="00570827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 xml:space="preserve">b) </w:t>
            </w:r>
            <w:r w:rsidR="00C26C73" w:rsidRPr="004571DE">
              <w:rPr>
                <w:rFonts w:ascii="Microsoft Sans Serif" w:hAnsi="Microsoft Sans Serif" w:cs="Microsoft Sans Serif"/>
              </w:rPr>
              <w:t>Número de registro</w:t>
            </w:r>
            <w:r w:rsidRPr="004571DE">
              <w:rPr>
                <w:rFonts w:ascii="Microsoft Sans Serif" w:hAnsi="Microsoft Sans Serif" w:cs="Microsoft Sans Serif"/>
              </w:rPr>
              <w:t>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26C73" w:rsidRPr="004571DE" w:rsidTr="00B30D06">
        <w:trPr>
          <w:trHeight w:val="417"/>
        </w:trPr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9" w:type="pct"/>
            <w:vMerge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C26C73" w:rsidRPr="004571DE" w:rsidRDefault="00D20201" w:rsidP="00D20201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hAnsi="Microsoft Sans Serif" w:cs="Microsoft Sans Serif"/>
              </w:rPr>
              <w:t>c) Nombre del s</w:t>
            </w:r>
            <w:r w:rsidR="00C26C73" w:rsidRPr="004571DE">
              <w:rPr>
                <w:rFonts w:ascii="Microsoft Sans Serif" w:hAnsi="Microsoft Sans Serif" w:cs="Microsoft Sans Serif"/>
              </w:rPr>
              <w:t>indicato</w:t>
            </w:r>
            <w:r w:rsidRPr="004571DE">
              <w:rPr>
                <w:rFonts w:ascii="Microsoft Sans Serif" w:hAnsi="Microsoft Sans Serif" w:cs="Microsoft Sans Serif"/>
              </w:rPr>
              <w:t>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26C73" w:rsidRPr="004571DE" w:rsidTr="00B30D06">
        <w:trPr>
          <w:trHeight w:val="1402"/>
        </w:trPr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9" w:type="pct"/>
            <w:vMerge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C26C73" w:rsidRPr="004571DE" w:rsidRDefault="00C26C73" w:rsidP="00D20201">
            <w:pPr>
              <w:pStyle w:val="Default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d)</w:t>
            </w:r>
            <w:r w:rsidR="00D20201" w:rsidRPr="004571D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Nombre de los integrantes del comité e</w:t>
            </w: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jecutivo y comisiones que ejerzan funciones de vigilancia</w:t>
            </w:r>
            <w:r w:rsidR="00D20201" w:rsidRPr="004571DE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26C73" w:rsidRPr="004571DE" w:rsidTr="00B30D06">
        <w:trPr>
          <w:trHeight w:val="703"/>
        </w:trPr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9" w:type="pct"/>
            <w:vMerge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C26C73" w:rsidRPr="004571DE" w:rsidRDefault="00D20201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e) F</w:t>
            </w:r>
            <w:r w:rsidR="00C26C73" w:rsidRPr="004571DE">
              <w:rPr>
                <w:rFonts w:ascii="Microsoft Sans Serif" w:hAnsi="Microsoft Sans Serif" w:cs="Microsoft Sans Serif"/>
                <w:sz w:val="22"/>
                <w:szCs w:val="22"/>
              </w:rPr>
              <w:t>echa de vigencia del comité ejecutivo.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26C73" w:rsidRPr="004571DE" w:rsidTr="00B30D06">
        <w:trPr>
          <w:trHeight w:val="542"/>
        </w:trPr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9" w:type="pct"/>
            <w:vMerge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f) Número de socios.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26C73" w:rsidRPr="004571DE" w:rsidTr="00B30D06">
        <w:trPr>
          <w:trHeight w:val="711"/>
        </w:trPr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9" w:type="pct"/>
            <w:vMerge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C26C73" w:rsidRPr="004571DE" w:rsidRDefault="00C26C73" w:rsidP="00D20201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g) C</w:t>
            </w:r>
            <w:r w:rsidR="00D20201" w:rsidRPr="004571DE">
              <w:rPr>
                <w:rFonts w:ascii="Microsoft Sans Serif" w:hAnsi="Microsoft Sans Serif" w:cs="Microsoft Sans Serif"/>
                <w:sz w:val="22"/>
                <w:szCs w:val="22"/>
              </w:rPr>
              <w:t>entro de trabajo al que pertenezca</w:t>
            </w: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 xml:space="preserve">n, y 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26C73" w:rsidRPr="004571DE" w:rsidTr="00B30D06">
        <w:trPr>
          <w:trHeight w:val="708"/>
        </w:trPr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9" w:type="pct"/>
            <w:vMerge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C26C73" w:rsidRPr="004571DE" w:rsidRDefault="00C26C73" w:rsidP="00D20201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h) Central a la que pertenezcan, e</w:t>
            </w:r>
            <w:r w:rsidR="00D20201" w:rsidRPr="004571DE">
              <w:rPr>
                <w:rFonts w:ascii="Microsoft Sans Serif" w:hAnsi="Microsoft Sans Serif" w:cs="Microsoft Sans Serif"/>
                <w:sz w:val="22"/>
                <w:szCs w:val="22"/>
              </w:rPr>
              <w:t>n</w:t>
            </w: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su caso.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</w:tbl>
    <w:p w:rsidR="00C26C73" w:rsidRDefault="00C26C73">
      <w:pPr>
        <w:rPr>
          <w:rFonts w:ascii="Microsoft Sans Serif" w:hAnsi="Microsoft Sans Serif" w:cs="Microsoft Sans Serif"/>
        </w:rPr>
      </w:pPr>
    </w:p>
    <w:p w:rsidR="00B30D06" w:rsidRDefault="00B30D06">
      <w:pPr>
        <w:rPr>
          <w:rFonts w:ascii="Microsoft Sans Serif" w:hAnsi="Microsoft Sans Serif" w:cs="Microsoft Sans Serif"/>
        </w:rPr>
      </w:pPr>
    </w:p>
    <w:p w:rsidR="00B30D06" w:rsidRDefault="00B30D06">
      <w:pPr>
        <w:rPr>
          <w:rFonts w:ascii="Microsoft Sans Serif" w:hAnsi="Microsoft Sans Serif" w:cs="Microsoft Sans Serif"/>
        </w:rPr>
      </w:pPr>
    </w:p>
    <w:p w:rsidR="00B30D06" w:rsidRDefault="00B30D06">
      <w:pPr>
        <w:rPr>
          <w:rFonts w:ascii="Microsoft Sans Serif" w:hAnsi="Microsoft Sans Serif" w:cs="Microsoft Sans Serif"/>
        </w:rPr>
      </w:pPr>
    </w:p>
    <w:p w:rsidR="00B30D06" w:rsidRPr="004571DE" w:rsidRDefault="00B30D06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46"/>
        <w:gridCol w:w="1847"/>
        <w:gridCol w:w="6226"/>
        <w:gridCol w:w="2268"/>
        <w:gridCol w:w="3201"/>
      </w:tblGrid>
      <w:tr w:rsidR="00C26C73" w:rsidRPr="004571DE" w:rsidTr="00B30D06">
        <w:trPr>
          <w:trHeight w:val="7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específicas de los sujetos obligados Artículo 71 de la Ley de Transparencia y Acceso a la Información Pública del Estado de Tlaxcala, Las autoridades administrativas, laborales y jurisdiccionales en materia laboral deberán poner a disposición del público y mantener actualizada y accesible, de los sindicatos la información siguiente, del mismo modo los sindicatos, federaciones, confederaciones o figuras legales análogas deberán publicar la información públicas de oficio derivada de estas obligaciones específicas de transparencia.  </w:t>
            </w:r>
          </w:p>
        </w:tc>
      </w:tr>
      <w:tr w:rsidR="00C26C73" w:rsidRPr="004571DE" w:rsidTr="00B30D06">
        <w:trPr>
          <w:trHeight w:val="417"/>
        </w:trPr>
        <w:tc>
          <w:tcPr>
            <w:tcW w:w="600" w:type="pct"/>
            <w:vMerge w:val="restar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600" w:type="pct"/>
            <w:vMerge w:val="restar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00" w:type="pct"/>
            <w:gridSpan w:val="3"/>
            <w:shd w:val="clear" w:color="auto" w:fill="E5DFEC" w:themeFill="accent4" w:themeFillTint="33"/>
            <w:vAlign w:val="center"/>
          </w:tcPr>
          <w:p w:rsidR="00C26C73" w:rsidRPr="004571DE" w:rsidRDefault="00E20447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26C73" w:rsidRPr="004571DE" w:rsidTr="00B30D06">
        <w:trPr>
          <w:trHeight w:val="718"/>
        </w:trPr>
        <w:tc>
          <w:tcPr>
            <w:tcW w:w="600" w:type="pct"/>
            <w:vMerge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00" w:type="pct"/>
            <w:vMerge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23" w:type="pc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737" w:type="pc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40" w:type="pct"/>
            <w:shd w:val="clear" w:color="auto" w:fill="E5DFEC" w:themeFill="accent4" w:themeFillTint="33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26C73" w:rsidRPr="004571DE" w:rsidTr="00B30D06">
        <w:trPr>
          <w:trHeight w:val="481"/>
        </w:trPr>
        <w:tc>
          <w:tcPr>
            <w:tcW w:w="600" w:type="pct"/>
            <w:vMerge w:val="restart"/>
            <w:shd w:val="clear" w:color="auto" w:fill="auto"/>
            <w:vAlign w:val="center"/>
          </w:tcPr>
          <w:p w:rsidR="00C26C73" w:rsidRPr="004571DE" w:rsidRDefault="00AD4B85" w:rsidP="00570827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C26C73" w:rsidRPr="004571DE" w:rsidRDefault="00140E5F" w:rsidP="00675DB5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El </w:t>
            </w:r>
            <w:r w:rsidR="00C26C73" w:rsidRPr="004571DE">
              <w:rPr>
                <w:rFonts w:ascii="Microsoft Sans Serif" w:hAnsi="Microsoft Sans Serif" w:cs="Microsoft Sans Serif"/>
              </w:rPr>
              <w:t xml:space="preserve">Tribunal de Conciliación y Arbitraje del Estado </w:t>
            </w:r>
            <w:r>
              <w:rPr>
                <w:rFonts w:ascii="Microsoft Sans Serif" w:hAnsi="Microsoft Sans Serif" w:cs="Microsoft Sans Serif"/>
              </w:rPr>
              <w:t>de Tlaxcala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C26C73" w:rsidRPr="004571DE" w:rsidRDefault="00D20201" w:rsidP="00570827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II. Las tomas de nota.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Trimestral</w:t>
            </w:r>
          </w:p>
        </w:tc>
      </w:tr>
      <w:tr w:rsidR="00C26C73" w:rsidRPr="004571DE" w:rsidTr="00B30D06">
        <w:trPr>
          <w:trHeight w:val="545"/>
        </w:trPr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26C73" w:rsidRPr="004571DE" w:rsidRDefault="00D20201" w:rsidP="00570827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III. El estatuto.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C26C73" w:rsidRPr="004571DE" w:rsidRDefault="00D20201" w:rsidP="004571DE">
            <w:pPr>
              <w:pStyle w:val="Default"/>
              <w:jc w:val="both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Trimestral y </w:t>
            </w:r>
            <w:r w:rsidR="00C26C73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cuando se decrete, reforme, adicione, derogue o abrogue cualquier documento aplicable</w:t>
            </w: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, la información deberá publicarse en un plazo no mayor a </w:t>
            </w:r>
            <w:r w:rsidR="00C26C73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 10 días hábiles </w:t>
            </w:r>
            <w:r w:rsidR="004571DE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a partir de la toma de nota</w:t>
            </w:r>
          </w:p>
        </w:tc>
      </w:tr>
      <w:tr w:rsidR="00C26C73" w:rsidRPr="004571DE" w:rsidTr="00B30D06">
        <w:trPr>
          <w:trHeight w:val="566"/>
        </w:trPr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26C73" w:rsidRPr="004571DE" w:rsidRDefault="00D20201" w:rsidP="00570827">
            <w:pPr>
              <w:pStyle w:val="Default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IV. El padrón de socios.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Anual</w:t>
            </w:r>
          </w:p>
        </w:tc>
      </w:tr>
      <w:tr w:rsidR="00C26C73" w:rsidRPr="004571DE" w:rsidTr="00B30D06">
        <w:trPr>
          <w:trHeight w:val="561"/>
        </w:trPr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26C73" w:rsidRPr="004571DE" w:rsidRDefault="00D20201" w:rsidP="00570827">
            <w:pPr>
              <w:pStyle w:val="Default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V. Las actas de asamblea.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C26C73" w:rsidRPr="004571DE" w:rsidRDefault="00D20201" w:rsidP="004571DE">
            <w:pPr>
              <w:pStyle w:val="Default"/>
              <w:jc w:val="both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Trimestral y </w:t>
            </w:r>
            <w:r w:rsidR="00C26C73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cuando se expida </w:t>
            </w: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el </w:t>
            </w:r>
            <w:r w:rsidR="00C26C73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oficio de toma de nota </w:t>
            </w:r>
            <w:r w:rsidR="004571DE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deberá publicarse en un plazo no mayor a </w:t>
            </w:r>
            <w:r w:rsidR="00C26C73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3 días </w:t>
            </w:r>
            <w:r w:rsidR="004571DE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hábiles</w:t>
            </w:r>
          </w:p>
        </w:tc>
      </w:tr>
      <w:tr w:rsidR="00C26C73" w:rsidRPr="004571DE" w:rsidTr="00B30D06">
        <w:trPr>
          <w:trHeight w:val="541"/>
        </w:trPr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VI. Los re</w:t>
            </w:r>
            <w:r w:rsidR="00D20201" w:rsidRPr="004571DE">
              <w:rPr>
                <w:rFonts w:ascii="Microsoft Sans Serif" w:hAnsi="Microsoft Sans Serif" w:cs="Microsoft Sans Serif"/>
                <w:sz w:val="22"/>
                <w:szCs w:val="22"/>
              </w:rPr>
              <w:t>glamentos interiores de trabajo.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Trimestral</w:t>
            </w:r>
          </w:p>
        </w:tc>
      </w:tr>
      <w:tr w:rsidR="00C26C73" w:rsidRPr="004571DE" w:rsidTr="00B30D06">
        <w:trPr>
          <w:trHeight w:val="704"/>
        </w:trPr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VII. Los contratos colectivos, incluyendo el tabulador, convenios y las condiciones generales de trabajo; y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73" w:rsidRPr="004571DE" w:rsidRDefault="004571DE" w:rsidP="004571DE">
            <w:pPr>
              <w:pStyle w:val="Default"/>
              <w:jc w:val="both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Trimestral y </w:t>
            </w:r>
            <w:r w:rsidR="00C26C73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cuando se expida </w:t>
            </w: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la </w:t>
            </w:r>
            <w:r w:rsidR="00C26C73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resolución </w:t>
            </w: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que tenga por depositado o modificado el instrumento deberá publicarse </w:t>
            </w:r>
            <w:r w:rsidR="00C26C73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en un plazo no mayor de 3 días</w:t>
            </w: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 hábiles</w:t>
            </w:r>
            <w:r w:rsidR="00C26C73"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. </w:t>
            </w:r>
          </w:p>
        </w:tc>
      </w:tr>
      <w:tr w:rsidR="00C26C73" w:rsidRPr="004571DE" w:rsidTr="00B30D06">
        <w:trPr>
          <w:trHeight w:val="843"/>
        </w:trPr>
        <w:tc>
          <w:tcPr>
            <w:tcW w:w="6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VIII. Todos l</w:t>
            </w:r>
            <w:r w:rsidR="00D20201" w:rsidRPr="004571DE">
              <w:rPr>
                <w:rFonts w:ascii="Microsoft Sans Serif" w:hAnsi="Microsoft Sans Serif" w:cs="Microsoft Sans Serif"/>
                <w:sz w:val="22"/>
                <w:szCs w:val="22"/>
              </w:rPr>
              <w:t>os documentos contenidos en el E</w:t>
            </w: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xpediente de registro sindical y de contratos colectivos de trabajo.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73" w:rsidRPr="004571DE" w:rsidRDefault="00C26C73" w:rsidP="00570827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73" w:rsidRPr="004571DE" w:rsidRDefault="00C26C73" w:rsidP="00570827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4571DE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</w:tbl>
    <w:p w:rsidR="00B30D06" w:rsidRDefault="00B30D06"/>
    <w:p w:rsidR="00B30D06" w:rsidRDefault="00B30D06"/>
    <w:p w:rsidR="00B30D06" w:rsidRDefault="00B30D06"/>
    <w:p w:rsidR="00B30D06" w:rsidRDefault="00B30D06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1933"/>
        <w:gridCol w:w="4539"/>
        <w:gridCol w:w="3567"/>
        <w:gridCol w:w="1779"/>
      </w:tblGrid>
      <w:tr w:rsidR="00C82111" w:rsidRPr="004571DE" w:rsidTr="00B30D06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571DE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94 de la Ley de Transparencia y Acceso a la Información Pública del Estado de Tlaxcala</w:t>
            </w:r>
          </w:p>
        </w:tc>
      </w:tr>
      <w:tr w:rsidR="00C82111" w:rsidRPr="004571DE" w:rsidTr="00B30D06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C82111" w:rsidRPr="004571DE" w:rsidRDefault="00E20447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82111" w:rsidRPr="004571DE" w:rsidTr="00B30D06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C82111" w:rsidRPr="004571DE" w:rsidRDefault="00C82111" w:rsidP="0097157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4571DE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82111" w:rsidRPr="004571DE" w:rsidTr="00B30D06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C82111" w:rsidRPr="004571DE" w:rsidRDefault="00C82111" w:rsidP="00C82111">
            <w:pPr>
              <w:jc w:val="center"/>
              <w:rPr>
                <w:rFonts w:ascii="Microsoft Sans Serif" w:hAnsi="Microsoft Sans Serif" w:cs="Microsoft Sans Serif"/>
              </w:rPr>
            </w:pPr>
            <w:r w:rsidRPr="004571DE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82111" w:rsidRPr="004571DE" w:rsidRDefault="00140E5F" w:rsidP="00675DB5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El </w:t>
            </w:r>
            <w:r w:rsidR="00C82111" w:rsidRPr="004571DE">
              <w:rPr>
                <w:rFonts w:ascii="Microsoft Sans Serif" w:hAnsi="Microsoft Sans Serif" w:cs="Microsoft Sans Serif"/>
              </w:rPr>
              <w:t xml:space="preserve">Tribunal de Conciliación y Arbitraje del Estado </w:t>
            </w:r>
            <w:r>
              <w:rPr>
                <w:rFonts w:ascii="Microsoft Sans Serif" w:hAnsi="Microsoft Sans Serif" w:cs="Microsoft Sans Serif"/>
              </w:rPr>
              <w:t>de Tlaxcala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82111" w:rsidRPr="004571DE" w:rsidRDefault="00C82111" w:rsidP="00AF4B92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C82111" w:rsidRPr="004571DE" w:rsidRDefault="00C82111" w:rsidP="00C82111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4571DE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 los expedientes clasificados como reservados, por área responsable de la información y tema</w:t>
            </w:r>
            <w:r w:rsidR="00675DB5" w:rsidRPr="004571DE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82111" w:rsidRPr="004571DE" w:rsidRDefault="00C82111" w:rsidP="00C82111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82111" w:rsidRPr="004571DE" w:rsidRDefault="00C82111" w:rsidP="00C82111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4571DE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C03908" w:rsidRPr="004571DE" w:rsidRDefault="00C03908" w:rsidP="00C03908">
      <w:pPr>
        <w:rPr>
          <w:rFonts w:ascii="Microsoft Sans Serif" w:hAnsi="Microsoft Sans Serif" w:cs="Microsoft Sans Serif"/>
        </w:rPr>
      </w:pPr>
    </w:p>
    <w:p w:rsidR="001524C1" w:rsidRPr="004571DE" w:rsidRDefault="001524C1" w:rsidP="00C03908">
      <w:pPr>
        <w:rPr>
          <w:rFonts w:ascii="Microsoft Sans Serif" w:hAnsi="Microsoft Sans Serif" w:cs="Microsoft Sans Serif"/>
        </w:rPr>
      </w:pPr>
    </w:p>
    <w:sectPr w:rsidR="001524C1" w:rsidRPr="004571DE" w:rsidSect="00B30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62" w:rsidRDefault="008E0162" w:rsidP="00C03908">
      <w:pPr>
        <w:spacing w:after="0" w:line="240" w:lineRule="auto"/>
      </w:pPr>
      <w:r>
        <w:separator/>
      </w:r>
    </w:p>
  </w:endnote>
  <w:endnote w:type="continuationSeparator" w:id="0">
    <w:p w:rsidR="008E0162" w:rsidRDefault="008E0162" w:rsidP="00C0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62" w:rsidRDefault="008E0162" w:rsidP="00C03908">
      <w:pPr>
        <w:spacing w:after="0" w:line="240" w:lineRule="auto"/>
      </w:pPr>
      <w:r>
        <w:separator/>
      </w:r>
    </w:p>
  </w:footnote>
  <w:footnote w:type="continuationSeparator" w:id="0">
    <w:p w:rsidR="008E0162" w:rsidRDefault="008E0162" w:rsidP="00C0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C6E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3EB"/>
    <w:multiLevelType w:val="hybridMultilevel"/>
    <w:tmpl w:val="1E68FF26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27E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820"/>
    <w:multiLevelType w:val="hybridMultilevel"/>
    <w:tmpl w:val="6C18421E"/>
    <w:lvl w:ilvl="0" w:tplc="C86442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6553"/>
    <w:multiLevelType w:val="hybridMultilevel"/>
    <w:tmpl w:val="7488F8D4"/>
    <w:lvl w:ilvl="0" w:tplc="3378CCA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2F2F2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D79FA"/>
    <w:multiLevelType w:val="hybridMultilevel"/>
    <w:tmpl w:val="938E17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A58CA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5849"/>
    <w:multiLevelType w:val="hybridMultilevel"/>
    <w:tmpl w:val="1E68FF26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00DE7"/>
    <w:rsid w:val="000224F7"/>
    <w:rsid w:val="00072D5F"/>
    <w:rsid w:val="00114401"/>
    <w:rsid w:val="00140E5F"/>
    <w:rsid w:val="001524C1"/>
    <w:rsid w:val="00172D37"/>
    <w:rsid w:val="00192CA6"/>
    <w:rsid w:val="0026264C"/>
    <w:rsid w:val="002C6593"/>
    <w:rsid w:val="002E603E"/>
    <w:rsid w:val="00334128"/>
    <w:rsid w:val="00335A5C"/>
    <w:rsid w:val="003972E2"/>
    <w:rsid w:val="003D7F1B"/>
    <w:rsid w:val="003E3625"/>
    <w:rsid w:val="0041574C"/>
    <w:rsid w:val="00445002"/>
    <w:rsid w:val="004571DE"/>
    <w:rsid w:val="0046306B"/>
    <w:rsid w:val="004668E7"/>
    <w:rsid w:val="0049694D"/>
    <w:rsid w:val="00566B5D"/>
    <w:rsid w:val="005E21A6"/>
    <w:rsid w:val="0062194F"/>
    <w:rsid w:val="00637A61"/>
    <w:rsid w:val="00675DB5"/>
    <w:rsid w:val="00682F2A"/>
    <w:rsid w:val="006D68DB"/>
    <w:rsid w:val="007019BD"/>
    <w:rsid w:val="007641C4"/>
    <w:rsid w:val="00771796"/>
    <w:rsid w:val="007A1E35"/>
    <w:rsid w:val="007B7824"/>
    <w:rsid w:val="008434E5"/>
    <w:rsid w:val="008C5039"/>
    <w:rsid w:val="008C6B74"/>
    <w:rsid w:val="008E0162"/>
    <w:rsid w:val="00931D40"/>
    <w:rsid w:val="009A0B01"/>
    <w:rsid w:val="009A4054"/>
    <w:rsid w:val="009B4C73"/>
    <w:rsid w:val="009E1D86"/>
    <w:rsid w:val="00A023E3"/>
    <w:rsid w:val="00A16775"/>
    <w:rsid w:val="00A23070"/>
    <w:rsid w:val="00A52BA5"/>
    <w:rsid w:val="00AD4B85"/>
    <w:rsid w:val="00AF4B92"/>
    <w:rsid w:val="00B027A2"/>
    <w:rsid w:val="00B261C1"/>
    <w:rsid w:val="00B30D06"/>
    <w:rsid w:val="00BC3BBA"/>
    <w:rsid w:val="00BD2716"/>
    <w:rsid w:val="00BF3034"/>
    <w:rsid w:val="00C03908"/>
    <w:rsid w:val="00C03CB2"/>
    <w:rsid w:val="00C13780"/>
    <w:rsid w:val="00C26C73"/>
    <w:rsid w:val="00C27502"/>
    <w:rsid w:val="00C36AAE"/>
    <w:rsid w:val="00C82111"/>
    <w:rsid w:val="00CA1DFC"/>
    <w:rsid w:val="00CC5B47"/>
    <w:rsid w:val="00D0782B"/>
    <w:rsid w:val="00D12002"/>
    <w:rsid w:val="00D20201"/>
    <w:rsid w:val="00D45A21"/>
    <w:rsid w:val="00DC4754"/>
    <w:rsid w:val="00DF5CD1"/>
    <w:rsid w:val="00E20447"/>
    <w:rsid w:val="00E23A0A"/>
    <w:rsid w:val="00E60367"/>
    <w:rsid w:val="00E64A95"/>
    <w:rsid w:val="00EE6CCE"/>
    <w:rsid w:val="00EF386B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F5136-0D99-49DB-BDCD-08E174E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9E1D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08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0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08"/>
    <w:rPr>
      <w:rFonts w:eastAsiaTheme="minorEastAsia"/>
      <w:lang w:val="es-MX" w:eastAsia="es-MX"/>
    </w:rPr>
  </w:style>
  <w:style w:type="paragraph" w:customStyle="1" w:styleId="Default">
    <w:name w:val="Default"/>
    <w:rsid w:val="00C26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8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8F99-C463-4064-ABCB-E9941A56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5</cp:revision>
  <dcterms:created xsi:type="dcterms:W3CDTF">2018-04-09T19:43:00Z</dcterms:created>
  <dcterms:modified xsi:type="dcterms:W3CDTF">2018-04-25T15:36:00Z</dcterms:modified>
</cp:coreProperties>
</file>